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A4B" w:rsidRDefault="000D6A4B" w:rsidP="000D6A4B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Вопросы к зачету по дисциплине Основы научных исследований</w:t>
      </w:r>
    </w:p>
    <w:p w:rsidR="000D6A4B" w:rsidRDefault="000D6A4B" w:rsidP="000D6A4B">
      <w:pPr>
        <w:spacing w:line="360" w:lineRule="auto"/>
        <w:rPr>
          <w:sz w:val="28"/>
          <w:szCs w:val="28"/>
          <w:lang w:val="ru-RU"/>
        </w:rPr>
      </w:pP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1. Наука, понятие и сущность. 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2.Наука и философия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3.Современная наука. Основные концепции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4.Роль науки в современном обществе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5. Законодательная основа управления наукой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6.Научно-технический потенциал и его составляющие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7.Подготовка научных и научно-педагогических работников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8.Науки и их классификация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9. Научное исследование, понятие и виды.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10. Этапы проведения научно-исследовательских работ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11.  Методы и методология научного исследования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12.Всеобщие и общенаучные методы научного исследования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13. Специальные методы научного исследования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14. Роль государства в развитии науки. 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15. Применение теории систем и системного анализа в научных исследованиях .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16. Технология подготовки системных решений на основе моделирования.  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17. Сущность и характеристика элементов научно исследовательской деятельности: цель, задачи, предмет, методы исследования; постановка проблемы; результаты и выводы научного исследования. 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18. Поиск, накопление и обработка научной информации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19.Особенности научной работы и этика научного труда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 xml:space="preserve">20. Сущность и характеристика форм элементов научно-исследовательских работ: титульный лист, аннотация, содержание, введение, основная часть, заключение, список использованных источников, приложение, информационно-справочный материал. 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21Композиция научной работы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22.Рубрикация научной работы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lastRenderedPageBreak/>
        <w:t>23. Особенности подготовки структурных частей научных работ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24.Язык и стиль научной работы. Оформление структурных частей научных работ. Редактирование научной работы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25. Классификация форм представления результатов научно-исследовательской деятельности (доклад, статья, литературный обзор, рецензия, научная статья, научный отчет, реферат, курсовая и дипломная работы, монография) и их характеристики.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26. Алгоритм работы над научной статьей</w:t>
      </w:r>
    </w:p>
    <w:p w:rsidR="000D6A4B" w:rsidRPr="004715E5" w:rsidRDefault="000D6A4B" w:rsidP="000D6A4B">
      <w:pPr>
        <w:spacing w:line="360" w:lineRule="auto"/>
        <w:rPr>
          <w:sz w:val="28"/>
          <w:szCs w:val="28"/>
        </w:rPr>
      </w:pPr>
      <w:r w:rsidRPr="004715E5">
        <w:rPr>
          <w:sz w:val="28"/>
          <w:szCs w:val="28"/>
        </w:rPr>
        <w:t>27. Виды научных статей и основные требования, предъявляемые к ним</w:t>
      </w:r>
    </w:p>
    <w:p w:rsidR="000D6A4B" w:rsidRDefault="000D6A4B" w:rsidP="000D6A4B">
      <w:pPr>
        <w:spacing w:line="360" w:lineRule="auto"/>
        <w:rPr>
          <w:sz w:val="28"/>
          <w:szCs w:val="28"/>
          <w:lang w:val="ru-RU"/>
        </w:rPr>
      </w:pPr>
      <w:r w:rsidRPr="004715E5">
        <w:rPr>
          <w:sz w:val="28"/>
          <w:szCs w:val="28"/>
        </w:rPr>
        <w:t>28. Метаданные статьи</w:t>
      </w:r>
    </w:p>
    <w:p w:rsidR="00394699" w:rsidRDefault="00394699"/>
    <w:sectPr w:rsidR="00394699" w:rsidSect="00394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6A4B"/>
    <w:rsid w:val="000D6A4B"/>
    <w:rsid w:val="0039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1</cp:revision>
  <dcterms:created xsi:type="dcterms:W3CDTF">2024-08-29T12:02:00Z</dcterms:created>
  <dcterms:modified xsi:type="dcterms:W3CDTF">2024-08-29T12:03:00Z</dcterms:modified>
</cp:coreProperties>
</file>